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140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31.08.2017 № 482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31.08.2017 № 482 «Об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 округа»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 округа.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